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466A" w14:textId="76610636" w:rsidR="00B20DF5" w:rsidRDefault="00690F6A" w:rsidP="007846ED">
      <w:pPr>
        <w:jc w:val="center"/>
      </w:pPr>
      <w:r w:rsidRPr="007846ED">
        <w:rPr>
          <w:b/>
          <w:bCs/>
        </w:rPr>
        <w:t>Moodle-OBE integration troubleshoot</w:t>
      </w:r>
    </w:p>
    <w:p w14:paraId="7C610FAB" w14:textId="3B277F15" w:rsidR="00690F6A" w:rsidRDefault="00690F6A">
      <w:r w:rsidRPr="0010637E">
        <w:rPr>
          <w:b/>
          <w:bCs/>
        </w:rPr>
        <w:t>Case 1</w:t>
      </w:r>
      <w:r>
        <w:t>: Ensure that advanced grading (marking guide / rubric) is used. The integration WILL NOT work without advanced grading.</w:t>
      </w:r>
      <w:r w:rsidR="006F4C2C">
        <w:t xml:space="preserve"> This means you must no use simple direct grading.</w:t>
      </w:r>
    </w:p>
    <w:p w14:paraId="40A8DDA8" w14:textId="19E70D14" w:rsidR="00690F6A" w:rsidRDefault="00690F6A">
      <w:r w:rsidRPr="0010637E">
        <w:rPr>
          <w:b/>
          <w:bCs/>
        </w:rPr>
        <w:t>Case 2</w:t>
      </w:r>
      <w:r>
        <w:t xml:space="preserve">: Ensure that the marking guide / rubrics are used. Do not override the marks or upload marks from Excel as they will </w:t>
      </w:r>
      <w:r w:rsidR="007846ED">
        <w:t>cause issues when exporting to OBE</w:t>
      </w:r>
      <w:r>
        <w:t xml:space="preserve">. Below is what </w:t>
      </w:r>
      <w:proofErr w:type="gramStart"/>
      <w:r>
        <w:t>happens</w:t>
      </w:r>
      <w:proofErr w:type="gramEnd"/>
      <w:r>
        <w:t xml:space="preserve"> when you have advanced grading setup but </w:t>
      </w:r>
      <w:r w:rsidR="0010637E">
        <w:t>do</w:t>
      </w:r>
      <w:r>
        <w:t xml:space="preserve"> not use it:</w:t>
      </w:r>
    </w:p>
    <w:p w14:paraId="6D70FDCC" w14:textId="7806F5B6" w:rsidR="0010637E" w:rsidRDefault="0010637E" w:rsidP="0010637E">
      <w:pPr>
        <w:jc w:val="center"/>
      </w:pPr>
      <w:r>
        <w:rPr>
          <w:noProof/>
        </w:rPr>
        <w:drawing>
          <wp:inline distT="0" distB="0" distL="0" distR="0" wp14:anchorId="058835C1" wp14:editId="5C710CDA">
            <wp:extent cx="5943600" cy="1343660"/>
            <wp:effectExtent l="0" t="0" r="0" b="889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443F" w14:textId="375E05A1" w:rsidR="0010637E" w:rsidRPr="007846ED" w:rsidRDefault="0010637E" w:rsidP="0010637E">
      <w:pPr>
        <w:jc w:val="center"/>
        <w:rPr>
          <w:i/>
          <w:iCs/>
        </w:rPr>
      </w:pPr>
      <w:r w:rsidRPr="007846ED">
        <w:rPr>
          <w:i/>
          <w:iCs/>
        </w:rPr>
        <w:t>No subcomponents will be available</w:t>
      </w:r>
    </w:p>
    <w:p w14:paraId="2D0AD1EC" w14:textId="1FC3421E" w:rsidR="0010637E" w:rsidRDefault="0010637E" w:rsidP="0010637E">
      <w:pPr>
        <w:jc w:val="both"/>
      </w:pPr>
      <w:r>
        <w:t>If you override the marks, it will be highlighted as yellow in the gradebook. Doing so will cause issues when exporting marks to OBE:</w:t>
      </w:r>
    </w:p>
    <w:p w14:paraId="20CC3A8A" w14:textId="3B41FA3F" w:rsidR="0010637E" w:rsidRDefault="0010637E" w:rsidP="0010637E">
      <w:pPr>
        <w:jc w:val="both"/>
      </w:pPr>
      <w:r>
        <w:rPr>
          <w:noProof/>
        </w:rPr>
        <w:drawing>
          <wp:inline distT="0" distB="0" distL="0" distR="0" wp14:anchorId="758EF567" wp14:editId="28705E0C">
            <wp:extent cx="5943600" cy="172275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A20C5" w14:textId="6ABD2C7F" w:rsidR="007846ED" w:rsidRPr="007846ED" w:rsidRDefault="007846ED" w:rsidP="007846ED">
      <w:pPr>
        <w:jc w:val="center"/>
        <w:rPr>
          <w:i/>
          <w:iCs/>
        </w:rPr>
      </w:pPr>
      <w:r w:rsidRPr="007846ED">
        <w:rPr>
          <w:i/>
          <w:iCs/>
        </w:rPr>
        <w:t xml:space="preserve">Do </w:t>
      </w:r>
      <w:r>
        <w:rPr>
          <w:i/>
          <w:iCs/>
        </w:rPr>
        <w:t>not do this. If you want to rectify the marks of a student, please regrade them accordingly.</w:t>
      </w:r>
    </w:p>
    <w:p w14:paraId="44A78B1C" w14:textId="77777777" w:rsidR="0010637E" w:rsidRDefault="0010637E" w:rsidP="0010637E">
      <w:pPr>
        <w:jc w:val="center"/>
      </w:pPr>
    </w:p>
    <w:p w14:paraId="28216EB6" w14:textId="3230FA84" w:rsidR="006F4C2C" w:rsidRDefault="006F4C2C">
      <w:r w:rsidRPr="007846ED">
        <w:rPr>
          <w:b/>
          <w:bCs/>
        </w:rPr>
        <w:t>Case 3</w:t>
      </w:r>
      <w:r>
        <w:t xml:space="preserve">: </w:t>
      </w:r>
      <w:r w:rsidR="00A140A2">
        <w:t>If you do not find a particular student’s name when exporting marks, please check to ensure that the lecture class code is assigned to them in the Participants tab.</w:t>
      </w:r>
    </w:p>
    <w:p w14:paraId="32E2DE2C" w14:textId="77777777" w:rsidR="00690F6A" w:rsidRDefault="00690F6A" w:rsidP="00690F6A">
      <w:pPr>
        <w:jc w:val="center"/>
      </w:pPr>
    </w:p>
    <w:sectPr w:rsidR="0069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6A"/>
    <w:rsid w:val="0010637E"/>
    <w:rsid w:val="00690F6A"/>
    <w:rsid w:val="006F4C2C"/>
    <w:rsid w:val="007846ED"/>
    <w:rsid w:val="00A140A2"/>
    <w:rsid w:val="00B20DF5"/>
    <w:rsid w:val="00E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0EBB"/>
  <w15:chartTrackingRefBased/>
  <w15:docId w15:val="{C8F1FD6E-73B1-45EC-A1E3-76BA1EA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Jonathan Arrais</dc:creator>
  <cp:keywords/>
  <dc:description/>
  <cp:lastModifiedBy>Derrick Jonathan Arrais</cp:lastModifiedBy>
  <cp:revision>1</cp:revision>
  <dcterms:created xsi:type="dcterms:W3CDTF">2022-06-03T03:06:00Z</dcterms:created>
  <dcterms:modified xsi:type="dcterms:W3CDTF">2022-06-03T07:30:00Z</dcterms:modified>
</cp:coreProperties>
</file>